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7" w:rsidRDefault="00D94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Compte –rendu de la réunion du 27 janvier 2018 sur</w:t>
      </w:r>
    </w:p>
    <w:p w:rsidR="00F73447" w:rsidRDefault="00D94C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«  Les Etats Généraux de la Migration » </w:t>
      </w:r>
    </w:p>
    <w:p w:rsidR="00F73447" w:rsidRDefault="00D94CC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>
        <w:rPr>
          <w:b/>
          <w:sz w:val="32"/>
          <w:szCs w:val="32"/>
        </w:rPr>
        <w:t xml:space="preserve"> l’initiative de l’ASTI- VALENCE</w:t>
      </w:r>
    </w:p>
    <w:p w:rsidR="00F73447" w:rsidRDefault="00D94CC7">
      <w:r>
        <w:rPr>
          <w:b/>
        </w:rPr>
        <w:t>Maisons des sociétés – Valence</w:t>
      </w:r>
    </w:p>
    <w:p w:rsidR="00F73447" w:rsidRDefault="00D94CC7">
      <w:r>
        <w:rPr>
          <w:b/>
          <w:sz w:val="30"/>
          <w:szCs w:val="30"/>
          <w:u w:val="single"/>
        </w:rPr>
        <w:t>GROUPE 1 </w:t>
      </w:r>
      <w:proofErr w:type="gramStart"/>
      <w:r>
        <w:rPr>
          <w:b/>
          <w:sz w:val="30"/>
          <w:szCs w:val="30"/>
          <w:u w:val="single"/>
        </w:rPr>
        <w:t>:ETAT</w:t>
      </w:r>
      <w:proofErr w:type="gramEnd"/>
      <w:r>
        <w:rPr>
          <w:b/>
          <w:sz w:val="30"/>
          <w:szCs w:val="30"/>
          <w:u w:val="single"/>
        </w:rPr>
        <w:t xml:space="preserve"> DES LIEUX</w:t>
      </w:r>
    </w:p>
    <w:p w:rsidR="00F73447" w:rsidRDefault="00D94CC7">
      <w:pPr>
        <w:pStyle w:val="Paragraphedeliste"/>
        <w:numPr>
          <w:ilvl w:val="0"/>
          <w:numId w:val="1"/>
        </w:numPr>
      </w:pPr>
      <w:r>
        <w:t xml:space="preserve">Qui sont les personnes migrantes sur notre </w:t>
      </w:r>
      <w:r>
        <w:t>territoire ?</w:t>
      </w:r>
    </w:p>
    <w:p w:rsidR="00F73447" w:rsidRDefault="00D94CC7">
      <w:pPr>
        <w:pStyle w:val="Paragraphedeliste"/>
        <w:numPr>
          <w:ilvl w:val="0"/>
          <w:numId w:val="1"/>
        </w:numPr>
      </w:pPr>
      <w:r>
        <w:t>Quels sont les principaux problèmes auxquels elles doivent faire face ?</w:t>
      </w:r>
    </w:p>
    <w:p w:rsidR="00F73447" w:rsidRDefault="00D94CC7">
      <w:pPr>
        <w:pStyle w:val="Paragraphedeliste"/>
        <w:numPr>
          <w:ilvl w:val="0"/>
          <w:numId w:val="1"/>
        </w:numPr>
      </w:pPr>
      <w:r>
        <w:t>Position des acteurs : les élus, la préfecture</w:t>
      </w:r>
    </w:p>
    <w:p w:rsidR="00F73447" w:rsidRDefault="00D94CC7">
      <w:pPr>
        <w:pStyle w:val="Paragraphedeliste"/>
        <w:numPr>
          <w:ilvl w:val="0"/>
          <w:numId w:val="1"/>
        </w:numPr>
      </w:pPr>
      <w:r>
        <w:t>Impacts des politiques européennes sur notre territoire</w:t>
      </w:r>
    </w:p>
    <w:p w:rsidR="00F73447" w:rsidRDefault="00D94CC7">
      <w:pPr>
        <w:pStyle w:val="Paragraphedeliste"/>
        <w:numPr>
          <w:ilvl w:val="0"/>
          <w:numId w:val="1"/>
        </w:numPr>
      </w:pPr>
      <w:r>
        <w:t xml:space="preserve">Y </w:t>
      </w:r>
      <w:proofErr w:type="spellStart"/>
      <w:r>
        <w:t>a-t-il</w:t>
      </w:r>
      <w:proofErr w:type="spellEnd"/>
      <w:r>
        <w:t xml:space="preserve"> un CAO sur notre territoire et comment cela se passe-t-il</w:t>
      </w:r>
    </w:p>
    <w:p w:rsidR="00F73447" w:rsidRDefault="00F73447">
      <w:pPr>
        <w:pStyle w:val="Paragraphedeliste"/>
        <w:ind w:left="0"/>
        <w:rPr>
          <w:sz w:val="24"/>
          <w:szCs w:val="24"/>
        </w:rPr>
      </w:pPr>
    </w:p>
    <w:p w:rsidR="00F73447" w:rsidRDefault="00F73447">
      <w:pPr>
        <w:pStyle w:val="Paragraphedeliste"/>
        <w:rPr>
          <w:sz w:val="24"/>
          <w:szCs w:val="24"/>
        </w:rPr>
      </w:pPr>
    </w:p>
    <w:p w:rsidR="00F73447" w:rsidRDefault="00D94CC7">
      <w:pPr>
        <w:pStyle w:val="Paragraphedeliste"/>
      </w:pPr>
      <w:r>
        <w:rPr>
          <w:sz w:val="24"/>
          <w:szCs w:val="24"/>
        </w:rPr>
        <w:t>Participants du groupe 1 :</w:t>
      </w:r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Renée Di </w:t>
      </w:r>
      <w:proofErr w:type="spellStart"/>
      <w:r>
        <w:rPr>
          <w:sz w:val="24"/>
          <w:szCs w:val="24"/>
        </w:rPr>
        <w:t>Cioccio</w:t>
      </w:r>
      <w:proofErr w:type="spellEnd"/>
      <w:r>
        <w:rPr>
          <w:sz w:val="24"/>
          <w:szCs w:val="24"/>
        </w:rPr>
        <w:t xml:space="preserve">  (SHDA): </w:t>
      </w:r>
      <w:hyperlink r:id="rId6">
        <w:r>
          <w:rPr>
            <w:rStyle w:val="LienInternet"/>
            <w:sz w:val="24"/>
            <w:szCs w:val="24"/>
          </w:rPr>
          <w:t>r.dicioccio@numericable.fr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Dominique </w:t>
      </w:r>
      <w:proofErr w:type="spellStart"/>
      <w:r>
        <w:rPr>
          <w:sz w:val="24"/>
          <w:szCs w:val="24"/>
        </w:rPr>
        <w:t>Malvaud</w:t>
      </w:r>
      <w:proofErr w:type="spellEnd"/>
      <w:r>
        <w:rPr>
          <w:sz w:val="24"/>
          <w:szCs w:val="24"/>
        </w:rPr>
        <w:t xml:space="preserve"> (ROSA) : </w:t>
      </w:r>
      <w:hyperlink r:id="rId7">
        <w:r>
          <w:rPr>
            <w:rStyle w:val="LienInternet"/>
            <w:sz w:val="24"/>
            <w:szCs w:val="24"/>
          </w:rPr>
          <w:t>dom7526@gmail.com</w:t>
        </w:r>
      </w:hyperlink>
      <w:r>
        <w:rPr>
          <w:sz w:val="24"/>
          <w:szCs w:val="24"/>
        </w:rPr>
        <w:t>.</w:t>
      </w:r>
    </w:p>
    <w:p w:rsidR="00F73447" w:rsidRDefault="00D94CC7">
      <w:pPr>
        <w:pStyle w:val="Paragraphedeliste"/>
      </w:pPr>
      <w:r>
        <w:rPr>
          <w:sz w:val="24"/>
          <w:szCs w:val="24"/>
        </w:rPr>
        <w:t>- Thomas Rolland (Voies Libr</w:t>
      </w:r>
      <w:r>
        <w:rPr>
          <w:sz w:val="24"/>
          <w:szCs w:val="24"/>
        </w:rPr>
        <w:t xml:space="preserve">es Drôme) : </w:t>
      </w:r>
      <w:hyperlink r:id="rId8">
        <w:r>
          <w:rPr>
            <w:rStyle w:val="LienInternet"/>
            <w:sz w:val="24"/>
            <w:szCs w:val="24"/>
          </w:rPr>
          <w:t>thomasbzh@riseup.net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Annick </w:t>
      </w:r>
      <w:proofErr w:type="spellStart"/>
      <w:r>
        <w:rPr>
          <w:sz w:val="24"/>
          <w:szCs w:val="24"/>
        </w:rPr>
        <w:t>Abrassart</w:t>
      </w:r>
      <w:proofErr w:type="spellEnd"/>
      <w:r>
        <w:rPr>
          <w:sz w:val="24"/>
          <w:szCs w:val="24"/>
        </w:rPr>
        <w:t xml:space="preserve"> (Pastorale des migrants) : </w:t>
      </w:r>
      <w:hyperlink r:id="rId9">
        <w:r>
          <w:rPr>
            <w:rStyle w:val="LienInternet"/>
            <w:sz w:val="24"/>
            <w:szCs w:val="24"/>
          </w:rPr>
          <w:t>annick.abrassart@valence.cef.fr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Isabelle Michel (ASTIR) : </w:t>
      </w:r>
      <w:hyperlink r:id="rId10">
        <w:r>
          <w:rPr>
            <w:rStyle w:val="LienInternet"/>
            <w:sz w:val="24"/>
            <w:szCs w:val="24"/>
          </w:rPr>
          <w:t>lehcim26750@orange.fr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Françoise Henry (ALDA) : </w:t>
      </w:r>
      <w:hyperlink r:id="rId11">
        <w:r>
          <w:rPr>
            <w:rStyle w:val="LienInternet"/>
            <w:sz w:val="24"/>
            <w:szCs w:val="24"/>
          </w:rPr>
          <w:t>fraliphi@wanadoo.fr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>- Colette François (Amnesty Internat) : ann.françois@orange.fr</w:t>
      </w:r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Françoise </w:t>
      </w:r>
      <w:proofErr w:type="spellStart"/>
      <w:r>
        <w:rPr>
          <w:sz w:val="24"/>
          <w:szCs w:val="24"/>
        </w:rPr>
        <w:t>Battesti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LDH</w:t>
      </w:r>
      <w:proofErr w:type="gramEnd"/>
      <w:r>
        <w:rPr>
          <w:sz w:val="24"/>
          <w:szCs w:val="24"/>
        </w:rPr>
        <w:t xml:space="preserve">) : </w:t>
      </w:r>
      <w:hyperlink r:id="rId12">
        <w:r>
          <w:rPr>
            <w:rStyle w:val="LienInternet"/>
            <w:sz w:val="24"/>
            <w:szCs w:val="24"/>
          </w:rPr>
          <w:t>fbattesti26@gmail.com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Dominique Allain (CIMADE) : </w:t>
      </w:r>
      <w:hyperlink r:id="rId13">
        <w:r>
          <w:rPr>
            <w:rStyle w:val="LienInternet"/>
            <w:sz w:val="24"/>
            <w:szCs w:val="24"/>
          </w:rPr>
          <w:t>diminique.allain@gmail.com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>- Pierre ESTARIA </w:t>
      </w:r>
      <w:proofErr w:type="gramStart"/>
      <w:r>
        <w:rPr>
          <w:sz w:val="24"/>
          <w:szCs w:val="24"/>
        </w:rPr>
        <w:t xml:space="preserve">:  </w:t>
      </w:r>
      <w:proofErr w:type="gramEnd"/>
      <w:r>
        <w:fldChar w:fldCharType="begin"/>
      </w:r>
      <w:r>
        <w:instrText xml:space="preserve"> HYPERLINK "mailto:estaria.pierre@orange.fr" \h </w:instrText>
      </w:r>
      <w:r>
        <w:fldChar w:fldCharType="separate"/>
      </w:r>
      <w:r>
        <w:rPr>
          <w:rStyle w:val="LienInternet"/>
          <w:sz w:val="24"/>
          <w:szCs w:val="24"/>
        </w:rPr>
        <w:t>estaria.pierre@or</w:t>
      </w:r>
      <w:r>
        <w:rPr>
          <w:rStyle w:val="LienInternet"/>
          <w:sz w:val="24"/>
          <w:szCs w:val="24"/>
        </w:rPr>
        <w:t>ange.fr</w:t>
      </w:r>
      <w:r>
        <w:rPr>
          <w:rStyle w:val="LienInternet"/>
          <w:sz w:val="24"/>
          <w:szCs w:val="24"/>
        </w:rPr>
        <w:fldChar w:fldCharType="end"/>
      </w:r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- Jean-Marie Tampère (ASTIV) : </w:t>
      </w:r>
      <w:hyperlink r:id="rId14">
        <w:r>
          <w:rPr>
            <w:rStyle w:val="LienInternet"/>
            <w:sz w:val="24"/>
            <w:szCs w:val="24"/>
          </w:rPr>
          <w:t>jean-marie.tampere@laposte.net</w:t>
        </w:r>
      </w:hyperlink>
    </w:p>
    <w:p w:rsidR="00F73447" w:rsidRDefault="00D94CC7">
      <w:pPr>
        <w:pStyle w:val="Paragraphedeliste"/>
      </w:pPr>
      <w:r>
        <w:rPr>
          <w:sz w:val="24"/>
          <w:szCs w:val="24"/>
        </w:rPr>
        <w:t xml:space="preserve">     </w:t>
      </w:r>
    </w:p>
    <w:p w:rsidR="00F73447" w:rsidRDefault="00D94CC7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>La discussion a commencé par les témoignages  des gens du groupe </w:t>
      </w:r>
    </w:p>
    <w:p w:rsidR="00F73447" w:rsidRPr="004E6D32" w:rsidRDefault="00D94CC7">
      <w:pPr>
        <w:ind w:left="360"/>
        <w:rPr>
          <w:color w:val="1F497D" w:themeColor="text2"/>
        </w:rPr>
      </w:pPr>
      <w:r>
        <w:t>ALDA-</w:t>
      </w:r>
      <w:r w:rsidR="004E6D32">
        <w:t xml:space="preserve"> </w:t>
      </w:r>
      <w:r w:rsidR="004E6D32" w:rsidRPr="00D94CC7">
        <w:rPr>
          <w:color w:val="7030A0"/>
        </w:rPr>
        <w:t xml:space="preserve">Essentiellement hébergeons des </w:t>
      </w:r>
      <w:r w:rsidRPr="00D94CC7">
        <w:rPr>
          <w:color w:val="7030A0"/>
        </w:rPr>
        <w:t xml:space="preserve"> </w:t>
      </w:r>
      <w:r w:rsidRPr="00D94CC7">
        <w:rPr>
          <w:color w:val="7030A0"/>
        </w:rPr>
        <w:t>Albanais</w:t>
      </w:r>
      <w:r w:rsidR="004E6D32" w:rsidRPr="00D94CC7">
        <w:rPr>
          <w:color w:val="7030A0"/>
        </w:rPr>
        <w:t xml:space="preserve"> déboutés du droit d’asile </w:t>
      </w:r>
      <w:r w:rsidRPr="00D94CC7">
        <w:rPr>
          <w:color w:val="7030A0"/>
        </w:rPr>
        <w:t>qui ne veulent pas repartir dans leur pays. Difficulté à</w:t>
      </w:r>
      <w:r w:rsidR="004E6D32" w:rsidRPr="00D94CC7">
        <w:rPr>
          <w:color w:val="7030A0"/>
        </w:rPr>
        <w:t xml:space="preserve"> connaitre la réalité de leur discours sur leur parcours.  Avons  eu peu de régularisations avec la circulaire Valls qui n’est plus appliquée par </w:t>
      </w:r>
      <w:proofErr w:type="spellStart"/>
      <w:r w:rsidR="004E6D32" w:rsidRPr="00D94CC7">
        <w:rPr>
          <w:color w:val="7030A0"/>
        </w:rPr>
        <w:t>la</w:t>
      </w:r>
      <w:proofErr w:type="spellEnd"/>
      <w:r w:rsidR="004E6D32" w:rsidRPr="00D94CC7">
        <w:rPr>
          <w:color w:val="7030A0"/>
        </w:rPr>
        <w:t xml:space="preserve"> préfecture. Les p</w:t>
      </w:r>
      <w:r w:rsidRPr="00D94CC7">
        <w:rPr>
          <w:color w:val="7030A0"/>
        </w:rPr>
        <w:t xml:space="preserve">ersonnes en fin de droits, que faire ? </w:t>
      </w:r>
      <w:r w:rsidR="004E6D32" w:rsidRPr="00D94CC7">
        <w:rPr>
          <w:color w:val="7030A0"/>
        </w:rPr>
        <w:t xml:space="preserve"> Pas de visibilité à long terme. Attendons de voir la nouvelle loi asile et immigration qui va être débattue au printemps.</w:t>
      </w:r>
    </w:p>
    <w:p w:rsidR="00F73447" w:rsidRDefault="00D94CC7">
      <w:pPr>
        <w:ind w:left="360"/>
      </w:pPr>
      <w:r>
        <w:t>ASTI ROMANS et A</w:t>
      </w:r>
      <w:r w:rsidR="00D04841">
        <w:t>E</w:t>
      </w:r>
      <w:r>
        <w:t xml:space="preserve">L-des permanences juridiques, du soutien, de l’information, font face à des </w:t>
      </w:r>
      <w:r>
        <w:t>situations graves, aberrantes, qui n’avancent pas. Sensation de ne pas arriver à répondre à la demande.</w:t>
      </w:r>
    </w:p>
    <w:p w:rsidR="00F73447" w:rsidRDefault="00D94CC7">
      <w:pPr>
        <w:ind w:left="360"/>
      </w:pPr>
      <w:r>
        <w:t xml:space="preserve">ASILE.com- les demandeurs d’asile  dont le dossier est répertorié par l'OFII, sont répartis dans </w:t>
      </w:r>
      <w:r w:rsidR="004E6D32">
        <w:t>des hébergements</w:t>
      </w:r>
      <w:r>
        <w:t xml:space="preserve"> de façon arbitraire. Dans le départeme</w:t>
      </w:r>
      <w:r>
        <w:t>nt, en comptant ceux aidés par le CADA, par l’hébergement d’urgence (HUDA</w:t>
      </w:r>
      <w:proofErr w:type="gramStart"/>
      <w:r>
        <w:t>) ,</w:t>
      </w:r>
      <w:proofErr w:type="gramEnd"/>
      <w:r>
        <w:t xml:space="preserve"> par le CAO…il y a environ 200 familles hébergées . </w:t>
      </w:r>
      <w:r>
        <w:lastRenderedPageBreak/>
        <w:t>Il existe encore 90 places ouvertes pour des migrants</w:t>
      </w:r>
      <w:r w:rsidR="00EA46A4">
        <w:t xml:space="preserve"> </w:t>
      </w:r>
      <w:proofErr w:type="gramStart"/>
      <w:r w:rsidR="00EA46A4" w:rsidRPr="00D04841">
        <w:rPr>
          <w:color w:val="1F497D" w:themeColor="text2"/>
        </w:rPr>
        <w:t xml:space="preserve">( </w:t>
      </w:r>
      <w:r w:rsidR="00EA46A4" w:rsidRPr="00D94CC7">
        <w:rPr>
          <w:color w:val="7030A0"/>
        </w:rPr>
        <w:t>demandeurs</w:t>
      </w:r>
      <w:proofErr w:type="gramEnd"/>
      <w:r w:rsidR="00EA46A4" w:rsidRPr="00D94CC7">
        <w:rPr>
          <w:color w:val="7030A0"/>
        </w:rPr>
        <w:t xml:space="preserve"> d’asile</w:t>
      </w:r>
      <w:r w:rsidR="00EA46A4">
        <w:t xml:space="preserve"> )</w:t>
      </w:r>
      <w:r>
        <w:t xml:space="preserve"> enregistrés sur 4 départements régionaux ( 73 -74 -38 et 26). Ces places é</w:t>
      </w:r>
      <w:r>
        <w:t>taient jusque l'an passé dévolues au département de la Drôme.</w:t>
      </w:r>
      <w:r w:rsidR="00D04841" w:rsidRPr="00D04841">
        <w:rPr>
          <w:color w:val="1F497D" w:themeColor="text2"/>
        </w:rPr>
        <w:t xml:space="preserve"> </w:t>
      </w:r>
      <w:r w:rsidR="00D04841" w:rsidRPr="00D94CC7">
        <w:rPr>
          <w:color w:val="7030A0"/>
        </w:rPr>
        <w:t>Question : quelle est la capacité souhaitable pour la Drôme ?</w:t>
      </w:r>
    </w:p>
    <w:p w:rsidR="00F73447" w:rsidRDefault="00D94CC7">
      <w:pPr>
        <w:ind w:left="360"/>
      </w:pPr>
      <w:r>
        <w:t xml:space="preserve">Les personnes </w:t>
      </w:r>
      <w:r w:rsidR="004E6D32">
        <w:t>isolées</w:t>
      </w:r>
      <w:r>
        <w:t xml:space="preserve"> ne sont pas hébergées, soit 50 personnes environ.  Pour ces </w:t>
      </w:r>
      <w:r w:rsidR="004E6D32">
        <w:t>demandeurs</w:t>
      </w:r>
      <w:r>
        <w:t xml:space="preserve"> d'Asile ce droit à l'hébergement n'est pas respecté.</w:t>
      </w:r>
    </w:p>
    <w:p w:rsidR="00F73447" w:rsidRDefault="00D94CC7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L'ETAT DE L'ACCUEIL EN PREFECTURE</w:t>
      </w: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>Toutes les pers</w:t>
      </w:r>
      <w:r>
        <w:rPr>
          <w:sz w:val="26"/>
          <w:szCs w:val="26"/>
        </w:rPr>
        <w:t>onnes qui ont accompagné des migrants en préfecture soulignent la qualité déplorable de l'accueil et du traitement des personnes :</w:t>
      </w: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>- pas suffisamment de personnels pour traiter leur</w:t>
      </w:r>
      <w:r w:rsidR="00EA46A4">
        <w:rPr>
          <w:sz w:val="26"/>
          <w:szCs w:val="26"/>
        </w:rPr>
        <w:t>s</w:t>
      </w:r>
      <w:r>
        <w:rPr>
          <w:sz w:val="26"/>
          <w:szCs w:val="26"/>
        </w:rPr>
        <w:t xml:space="preserve"> demande</w:t>
      </w:r>
      <w:r w:rsidR="00EA46A4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>- impossibilité de se référer à une liste type des documents à fo</w:t>
      </w:r>
      <w:r>
        <w:rPr>
          <w:sz w:val="26"/>
          <w:szCs w:val="26"/>
        </w:rPr>
        <w:t>urnir.</w:t>
      </w: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>- renvoi à un rendez-vous ultérieur pour une simple pièce manquante.</w:t>
      </w: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conditions matérielles défaillantes : pas de toilettes – pas de fontaine d'eau – pas de photocopieuse – pas de cabine de </w:t>
      </w:r>
      <w:r w:rsidR="004E6D32">
        <w:rPr>
          <w:sz w:val="26"/>
          <w:szCs w:val="26"/>
        </w:rPr>
        <w:t>photomaton</w:t>
      </w:r>
      <w:r>
        <w:rPr>
          <w:sz w:val="26"/>
          <w:szCs w:val="26"/>
        </w:rPr>
        <w:t>.</w:t>
      </w: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>- propos humiliants de certain-e-s fonctionn</w:t>
      </w:r>
      <w:r>
        <w:rPr>
          <w:sz w:val="26"/>
          <w:szCs w:val="26"/>
        </w:rPr>
        <w:t>aires.</w:t>
      </w:r>
    </w:p>
    <w:p w:rsidR="00F73447" w:rsidRDefault="00D94CC7">
      <w:pPr>
        <w:ind w:left="360"/>
      </w:pPr>
      <w:r>
        <w:rPr>
          <w:sz w:val="26"/>
          <w:szCs w:val="26"/>
        </w:rPr>
        <w:t xml:space="preserve">De </w:t>
      </w:r>
      <w:r w:rsidR="004E6D32">
        <w:rPr>
          <w:sz w:val="26"/>
          <w:szCs w:val="26"/>
        </w:rPr>
        <w:t>plus</w:t>
      </w:r>
      <w:r>
        <w:rPr>
          <w:sz w:val="26"/>
          <w:szCs w:val="26"/>
        </w:rPr>
        <w:t xml:space="preserve"> la CIMADE signale que l'administration préfectorale a des exigences qui s'avèrent parfois il</w:t>
      </w:r>
      <w:r>
        <w:rPr>
          <w:sz w:val="26"/>
          <w:szCs w:val="26"/>
        </w:rPr>
        <w:t>légales. On retrouve ces problèmes auprès de la Sécurité Sociale pour l'obtention ou le renouvellement de la carte d'AME.  Sans cette carte d'AME des</w:t>
      </w:r>
      <w:r>
        <w:rPr>
          <w:sz w:val="26"/>
          <w:szCs w:val="26"/>
        </w:rPr>
        <w:t xml:space="preserve"> migrants sans papiers ne </w:t>
      </w:r>
      <w:r w:rsidR="004E6D32">
        <w:rPr>
          <w:sz w:val="26"/>
          <w:szCs w:val="26"/>
        </w:rPr>
        <w:t xml:space="preserve"> peuvent </w:t>
      </w:r>
      <w:r>
        <w:rPr>
          <w:sz w:val="26"/>
          <w:szCs w:val="26"/>
        </w:rPr>
        <w:t>prétendre à la carte demi-tarif des transports en communs.</w:t>
      </w:r>
    </w:p>
    <w:p w:rsidR="00F73447" w:rsidRDefault="00F73447">
      <w:pPr>
        <w:ind w:left="360"/>
        <w:rPr>
          <w:sz w:val="26"/>
          <w:szCs w:val="26"/>
        </w:rPr>
      </w:pPr>
    </w:p>
    <w:p w:rsidR="00F73447" w:rsidRDefault="00D94CC7">
      <w:pPr>
        <w:ind w:left="360"/>
        <w:rPr>
          <w:u w:val="single"/>
        </w:rPr>
      </w:pPr>
      <w:r>
        <w:rPr>
          <w:sz w:val="26"/>
          <w:szCs w:val="26"/>
          <w:u w:val="single"/>
        </w:rPr>
        <w:t>DROIT AU LOGEMENT </w:t>
      </w:r>
      <w:r>
        <w:rPr>
          <w:sz w:val="26"/>
          <w:szCs w:val="26"/>
        </w:rPr>
        <w:t>:</w:t>
      </w:r>
    </w:p>
    <w:p w:rsidR="00F73447" w:rsidRDefault="00D94CC7">
      <w:pPr>
        <w:ind w:left="360"/>
        <w:rPr>
          <w:u w:val="single"/>
        </w:rPr>
      </w:pPr>
      <w:r>
        <w:rPr>
          <w:sz w:val="26"/>
          <w:szCs w:val="26"/>
        </w:rPr>
        <w:t>Si l'on en croit les déclarations du président de la République, personne ne devrait se retrouver à la rue sans abri. Ceci est vrai autant pour les re</w:t>
      </w:r>
      <w:r>
        <w:rPr>
          <w:sz w:val="26"/>
          <w:szCs w:val="26"/>
        </w:rPr>
        <w:t>ssortissants Français et les Etrangers réguliers que pour les Etrangers sans papiers.</w:t>
      </w:r>
    </w:p>
    <w:p w:rsidR="00F73447" w:rsidRDefault="00D94CC7">
      <w:pPr>
        <w:ind w:left="360"/>
      </w:pPr>
      <w:r>
        <w:rPr>
          <w:sz w:val="26"/>
          <w:szCs w:val="26"/>
        </w:rPr>
        <w:t>Or, concernant les étrangers sans papiers en attente d'un examen favorable de leur demande de régularisation, en matière de logement seule la solidarité associative et ci</w:t>
      </w:r>
      <w:r>
        <w:rPr>
          <w:sz w:val="26"/>
          <w:szCs w:val="26"/>
        </w:rPr>
        <w:t xml:space="preserve">toyenne fonctionne, en dehors de toute aide et subventionnement officiel. </w:t>
      </w:r>
      <w:proofErr w:type="gramStart"/>
      <w:r>
        <w:rPr>
          <w:sz w:val="26"/>
          <w:szCs w:val="26"/>
        </w:rPr>
        <w:t>( Ex</w:t>
      </w:r>
      <w:proofErr w:type="gramEnd"/>
      <w:r>
        <w:rPr>
          <w:sz w:val="26"/>
          <w:szCs w:val="26"/>
        </w:rPr>
        <w:t xml:space="preserve"> : l'association ALDA à Valence, ou AEL à Romans, ou PLAIRE à </w:t>
      </w:r>
      <w:proofErr w:type="spellStart"/>
      <w:r>
        <w:rPr>
          <w:sz w:val="26"/>
          <w:szCs w:val="26"/>
        </w:rPr>
        <w:t>Génissieux</w:t>
      </w:r>
      <w:proofErr w:type="spellEnd"/>
      <w:r>
        <w:rPr>
          <w:sz w:val="26"/>
          <w:szCs w:val="26"/>
        </w:rPr>
        <w:t xml:space="preserve"> ou  à </w:t>
      </w:r>
      <w:proofErr w:type="spellStart"/>
      <w:r>
        <w:rPr>
          <w:sz w:val="26"/>
          <w:szCs w:val="26"/>
        </w:rPr>
        <w:t>Saillans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Vercheny</w:t>
      </w:r>
      <w:proofErr w:type="spellEnd"/>
      <w:r>
        <w:rPr>
          <w:sz w:val="26"/>
          <w:szCs w:val="26"/>
        </w:rPr>
        <w:t xml:space="preserve"> ou encore </w:t>
      </w:r>
      <w:r w:rsidR="00EA46A4" w:rsidRPr="00EA46A4">
        <w:rPr>
          <w:color w:val="1F497D" w:themeColor="text2"/>
          <w:sz w:val="26"/>
          <w:szCs w:val="26"/>
        </w:rPr>
        <w:t xml:space="preserve"> </w:t>
      </w:r>
      <w:r w:rsidR="00EA46A4" w:rsidRPr="00D94CC7">
        <w:rPr>
          <w:color w:val="7030A0"/>
          <w:sz w:val="26"/>
          <w:szCs w:val="26"/>
        </w:rPr>
        <w:t>l’association</w:t>
      </w:r>
      <w:r w:rsidR="00EA46A4" w:rsidRPr="00EA46A4">
        <w:rPr>
          <w:color w:val="1F497D" w:themeColor="text2"/>
          <w:sz w:val="26"/>
          <w:szCs w:val="26"/>
        </w:rPr>
        <w:t xml:space="preserve"> </w:t>
      </w:r>
      <w:r>
        <w:rPr>
          <w:sz w:val="26"/>
          <w:szCs w:val="26"/>
        </w:rPr>
        <w:t xml:space="preserve">SHDA qui loge </w:t>
      </w:r>
      <w:r w:rsidR="00EA46A4" w:rsidRPr="00D94CC7">
        <w:rPr>
          <w:color w:val="7030A0"/>
          <w:sz w:val="26"/>
          <w:szCs w:val="26"/>
        </w:rPr>
        <w:t>plusieurs</w:t>
      </w:r>
      <w:r w:rsidR="00EA4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famille</w:t>
      </w:r>
      <w:r w:rsidR="00EA46A4">
        <w:rPr>
          <w:sz w:val="26"/>
          <w:szCs w:val="26"/>
        </w:rPr>
        <w:t>s</w:t>
      </w:r>
      <w:r>
        <w:rPr>
          <w:sz w:val="26"/>
          <w:szCs w:val="26"/>
        </w:rPr>
        <w:t>).</w:t>
      </w:r>
      <w:bookmarkStart w:id="0" w:name="_GoBack"/>
      <w:bookmarkEnd w:id="0"/>
    </w:p>
    <w:p w:rsidR="00F73447" w:rsidRDefault="00D94CC7">
      <w:pPr>
        <w:ind w:left="360"/>
      </w:pPr>
      <w:r>
        <w:rPr>
          <w:sz w:val="26"/>
          <w:szCs w:val="26"/>
        </w:rPr>
        <w:lastRenderedPageBreak/>
        <w:t>Dans chaque commune ex</w:t>
      </w:r>
      <w:r>
        <w:rPr>
          <w:sz w:val="26"/>
          <w:szCs w:val="26"/>
        </w:rPr>
        <w:t xml:space="preserve">istent des bâtiments en déshérence qui pourraient être réquisitionnées pour tous les </w:t>
      </w:r>
      <w:r w:rsidR="00EA46A4">
        <w:rPr>
          <w:sz w:val="26"/>
          <w:szCs w:val="26"/>
        </w:rPr>
        <w:t>sans-abri</w:t>
      </w:r>
      <w:r>
        <w:rPr>
          <w:sz w:val="26"/>
          <w:szCs w:val="26"/>
        </w:rPr>
        <w:t>. Le Droit de réquisition fut mis en pratique au sortir de la guerre 39/45. Il est toujours inscrit dans la Constitution.</w:t>
      </w:r>
    </w:p>
    <w:p w:rsidR="00F73447" w:rsidRDefault="00D94CC7">
      <w:pPr>
        <w:ind w:left="360"/>
      </w:pPr>
      <w:r>
        <w:rPr>
          <w:sz w:val="26"/>
          <w:szCs w:val="26"/>
        </w:rPr>
        <w:t>Nous avons relevé la nécessité de :</w:t>
      </w:r>
    </w:p>
    <w:p w:rsidR="00F73447" w:rsidRDefault="00D94CC7">
      <w:pPr>
        <w:ind w:left="360"/>
      </w:pPr>
      <w:r>
        <w:rPr>
          <w:b/>
          <w:color w:val="0070C0"/>
        </w:rPr>
        <w:t>1-ME</w:t>
      </w:r>
      <w:r>
        <w:rPr>
          <w:b/>
          <w:color w:val="0070C0"/>
        </w:rPr>
        <w:t>TTRE EN COMMUN LES INFORMATIONS CONCERNANT LE LOGEMENT ET TENTER DE LISTER LE NOMBRE DE LOGEMENTS VACANTS</w:t>
      </w:r>
    </w:p>
    <w:p w:rsidR="00F73447" w:rsidRDefault="00D94CC7">
      <w:pPr>
        <w:ind w:left="360"/>
      </w:pPr>
      <w:r>
        <w:rPr>
          <w:b/>
          <w:color w:val="0070C0"/>
        </w:rPr>
        <w:t>2 – DE CONNAITRE  LE FLUX DES MIGRANTS ET LES CAPACITES D’ACCUEIL SUR LE TERRITOIRE.</w:t>
      </w:r>
    </w:p>
    <w:p w:rsidR="00F73447" w:rsidRDefault="00D94CC7">
      <w:pPr>
        <w:ind w:left="360"/>
      </w:pPr>
      <w:r>
        <w:rPr>
          <w:b/>
          <w:color w:val="0070C0"/>
        </w:rPr>
        <w:t xml:space="preserve">3 – DE POUSSER A LA MISE EN PLACE DES RENCONTRES REGULIERES AVEC </w:t>
      </w:r>
      <w:r>
        <w:rPr>
          <w:b/>
          <w:color w:val="0070C0"/>
        </w:rPr>
        <w:t xml:space="preserve">LE PREFET EN PERSONNE </w:t>
      </w:r>
      <w:proofErr w:type="gramStart"/>
      <w:r>
        <w:rPr>
          <w:b/>
          <w:color w:val="0070C0"/>
        </w:rPr>
        <w:t>( et</w:t>
      </w:r>
      <w:proofErr w:type="gramEnd"/>
      <w:r>
        <w:rPr>
          <w:b/>
          <w:color w:val="0070C0"/>
        </w:rPr>
        <w:t xml:space="preserve"> non pas le Service des Etrangers qui décide comme bon lui semble).</w:t>
      </w:r>
    </w:p>
    <w:p w:rsidR="00F73447" w:rsidRDefault="00D94CC7">
      <w:pPr>
        <w:ind w:left="360"/>
        <w:rPr>
          <w:sz w:val="28"/>
          <w:szCs w:val="28"/>
        </w:rPr>
      </w:pPr>
      <w:r>
        <w:rPr>
          <w:sz w:val="28"/>
          <w:szCs w:val="28"/>
        </w:rPr>
        <w:t>NOS TACHES COMMUNES :</w:t>
      </w:r>
    </w:p>
    <w:p w:rsidR="00F73447" w:rsidRDefault="00D94CC7">
      <w:pPr>
        <w:ind w:left="360"/>
        <w:rPr>
          <w:sz w:val="28"/>
          <w:szCs w:val="28"/>
        </w:rPr>
      </w:pPr>
      <w:r>
        <w:rPr>
          <w:sz w:val="26"/>
          <w:szCs w:val="26"/>
        </w:rPr>
        <w:t>1] Etablir un PROTOCOLE en vue d'un traitement  identique et égalitaire des dossiers de régularisation déposés à la Préfecture par les migra</w:t>
      </w:r>
      <w:r>
        <w:rPr>
          <w:sz w:val="26"/>
          <w:szCs w:val="26"/>
        </w:rPr>
        <w:t>nts. Ceci implique d'exiger de la Préfecture qu'elle établisse une liste officielle et unique des documents à fournir.</w:t>
      </w:r>
    </w:p>
    <w:p w:rsidR="00F73447" w:rsidRDefault="00D94CC7">
      <w:pPr>
        <w:ind w:left="360"/>
        <w:rPr>
          <w:sz w:val="28"/>
          <w:szCs w:val="28"/>
        </w:rPr>
      </w:pPr>
      <w:r>
        <w:rPr>
          <w:sz w:val="26"/>
          <w:szCs w:val="26"/>
        </w:rPr>
        <w:t xml:space="preserve">2] Jusqu'ici chaque association agissait chacune séparément. Il convient de mettre en </w:t>
      </w:r>
      <w:r w:rsidR="00EA46A4">
        <w:rPr>
          <w:sz w:val="26"/>
          <w:szCs w:val="26"/>
        </w:rPr>
        <w:t>synergie</w:t>
      </w:r>
      <w:r>
        <w:rPr>
          <w:sz w:val="26"/>
          <w:szCs w:val="26"/>
        </w:rPr>
        <w:t xml:space="preserve"> toutes les associations intervenant sur la</w:t>
      </w:r>
      <w:r>
        <w:rPr>
          <w:sz w:val="26"/>
          <w:szCs w:val="26"/>
        </w:rPr>
        <w:t xml:space="preserve"> situation des migrants pour faire valoir leurs demandes légitimes d'intégration en France, qu'ils soient déboutés du Droit d'Asile, demandeurs d'Asile « </w:t>
      </w:r>
      <w:proofErr w:type="spellStart"/>
      <w:r>
        <w:rPr>
          <w:sz w:val="26"/>
          <w:szCs w:val="26"/>
        </w:rPr>
        <w:t>dublinés</w:t>
      </w:r>
      <w:proofErr w:type="spellEnd"/>
      <w:r>
        <w:rPr>
          <w:sz w:val="26"/>
          <w:szCs w:val="26"/>
        </w:rPr>
        <w:t> » ou simple migrants dits « économiques ». (poursuivre et étendre le travail collectif initié</w:t>
      </w:r>
      <w:r>
        <w:rPr>
          <w:sz w:val="26"/>
          <w:szCs w:val="26"/>
        </w:rPr>
        <w:t xml:space="preserve"> par les associations investies dans ce domaine comme l'ASTIR – l'ASTIV – la CIMADE – la LDH – le groupe </w:t>
      </w:r>
      <w:proofErr w:type="gramStart"/>
      <w:r>
        <w:rPr>
          <w:sz w:val="26"/>
          <w:szCs w:val="26"/>
        </w:rPr>
        <w:t>ROSA )</w:t>
      </w:r>
      <w:proofErr w:type="gramEnd"/>
      <w:r>
        <w:rPr>
          <w:sz w:val="26"/>
          <w:szCs w:val="26"/>
        </w:rPr>
        <w:t>.</w:t>
      </w:r>
    </w:p>
    <w:p w:rsidR="00F73447" w:rsidRDefault="00D94CC7">
      <w:pPr>
        <w:ind w:left="360"/>
        <w:rPr>
          <w:sz w:val="28"/>
          <w:szCs w:val="28"/>
        </w:rPr>
      </w:pPr>
      <w:r>
        <w:rPr>
          <w:sz w:val="26"/>
          <w:szCs w:val="26"/>
        </w:rPr>
        <w:t>3] Réunir les familles isolées de migrants en demande pour qu'elles décident elles-mêmes des actions à venir.</w:t>
      </w:r>
    </w:p>
    <w:p w:rsidR="00F73447" w:rsidRDefault="00D94CC7">
      <w:pPr>
        <w:ind w:left="360"/>
        <w:rPr>
          <w:sz w:val="28"/>
          <w:szCs w:val="28"/>
        </w:rPr>
      </w:pPr>
      <w:r>
        <w:rPr>
          <w:sz w:val="26"/>
          <w:szCs w:val="26"/>
        </w:rPr>
        <w:t>4] Envisager une action spécifiqu</w:t>
      </w:r>
      <w:r>
        <w:rPr>
          <w:sz w:val="26"/>
          <w:szCs w:val="26"/>
        </w:rPr>
        <w:t>e et commune sur le logement.</w:t>
      </w:r>
    </w:p>
    <w:p w:rsidR="00F73447" w:rsidRDefault="00F73447">
      <w:pPr>
        <w:ind w:left="360"/>
      </w:pPr>
    </w:p>
    <w:p w:rsidR="00F73447" w:rsidRDefault="00D94CC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ur le long terme notre but est bien de :</w:t>
      </w:r>
    </w:p>
    <w:p w:rsidR="00F73447" w:rsidRDefault="00D94CC7">
      <w:pPr>
        <w:ind w:left="360"/>
      </w:pPr>
      <w:r>
        <w:t>-c</w:t>
      </w:r>
      <w:r>
        <w:rPr>
          <w:sz w:val="24"/>
          <w:szCs w:val="24"/>
        </w:rPr>
        <w:t>hanger le regard de la population sur les migrants</w:t>
      </w:r>
    </w:p>
    <w:p w:rsidR="00F73447" w:rsidRDefault="00D94CC7">
      <w:pPr>
        <w:ind w:left="360"/>
        <w:rPr>
          <w:sz w:val="24"/>
          <w:szCs w:val="24"/>
        </w:rPr>
      </w:pPr>
      <w:r>
        <w:rPr>
          <w:sz w:val="24"/>
          <w:szCs w:val="24"/>
        </w:rPr>
        <w:t>-déconstruire les préjugés et travailler sur les éléments de langage.</w:t>
      </w:r>
    </w:p>
    <w:p w:rsidR="00F73447" w:rsidRDefault="00D94CC7">
      <w:pPr>
        <w:ind w:left="360"/>
      </w:pPr>
      <w:r>
        <w:t>(Cette liste n’est pas exhaustive).</w:t>
      </w:r>
    </w:p>
    <w:p w:rsidR="00F73447" w:rsidRDefault="00F73447">
      <w:pPr>
        <w:ind w:left="360"/>
      </w:pPr>
    </w:p>
    <w:p w:rsidR="00F73447" w:rsidRDefault="00D94CC7">
      <w:pPr>
        <w:ind w:left="360"/>
      </w:pPr>
      <w:r>
        <w:t xml:space="preserve">Les référents de ce </w:t>
      </w:r>
      <w:r>
        <w:t>groupe N°1 sont : Françoise BATTESTI et jean-Marie TAMPERE.</w:t>
      </w:r>
    </w:p>
    <w:p w:rsidR="00F73447" w:rsidRDefault="00F73447">
      <w:pPr>
        <w:ind w:left="360"/>
        <w:rPr>
          <w:i/>
          <w:color w:val="548DD4" w:themeColor="text2" w:themeTint="99"/>
          <w:sz w:val="28"/>
          <w:szCs w:val="28"/>
        </w:rPr>
      </w:pPr>
    </w:p>
    <w:p w:rsidR="00F73447" w:rsidRDefault="00D94CC7">
      <w:pPr>
        <w:ind w:left="360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La prochaine réunion des EGM aura lieu </w:t>
      </w:r>
      <w:r>
        <w:rPr>
          <w:b/>
          <w:i/>
          <w:color w:val="548DD4" w:themeColor="text2" w:themeTint="99"/>
          <w:sz w:val="28"/>
          <w:szCs w:val="28"/>
          <w:u w:val="single"/>
        </w:rPr>
        <w:t>le mardi 27 février à 19h à la Maison des sociétés</w:t>
      </w:r>
      <w:r>
        <w:rPr>
          <w:i/>
          <w:color w:val="548DD4" w:themeColor="text2" w:themeTint="99"/>
          <w:sz w:val="28"/>
          <w:szCs w:val="28"/>
        </w:rPr>
        <w:t xml:space="preserve"> en présence de </w:t>
      </w:r>
      <w:r>
        <w:rPr>
          <w:b/>
          <w:i/>
          <w:color w:val="548DD4" w:themeColor="text2" w:themeTint="99"/>
          <w:sz w:val="28"/>
          <w:szCs w:val="28"/>
        </w:rPr>
        <w:t xml:space="preserve">François </w:t>
      </w:r>
      <w:proofErr w:type="gramStart"/>
      <w:r>
        <w:rPr>
          <w:b/>
          <w:i/>
          <w:color w:val="548DD4" w:themeColor="text2" w:themeTint="99"/>
          <w:sz w:val="28"/>
          <w:szCs w:val="28"/>
        </w:rPr>
        <w:t>GEMENNE</w:t>
      </w:r>
      <w:r>
        <w:rPr>
          <w:i/>
          <w:color w:val="548DD4" w:themeColor="text2" w:themeTint="99"/>
          <w:sz w:val="28"/>
          <w:szCs w:val="28"/>
        </w:rPr>
        <w:t xml:space="preserve"> ,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chercheur et  professeur en sciences politiques à l’</w:t>
      </w:r>
      <w:r>
        <w:rPr>
          <w:rStyle w:val="st"/>
          <w:i/>
          <w:color w:val="548DD4" w:themeColor="text2" w:themeTint="99"/>
          <w:sz w:val="28"/>
          <w:szCs w:val="28"/>
        </w:rPr>
        <w:t>Université libre de</w:t>
      </w:r>
      <w:r>
        <w:rPr>
          <w:rStyle w:val="st"/>
          <w:i/>
          <w:color w:val="548DD4" w:themeColor="text2" w:themeTint="99"/>
          <w:sz w:val="28"/>
          <w:szCs w:val="28"/>
        </w:rPr>
        <w:t xml:space="preserve"> Bruxelles à la Faculté de Philosophie et Sciences sociales. </w:t>
      </w:r>
    </w:p>
    <w:p w:rsidR="00F73447" w:rsidRDefault="00F73447">
      <w:pPr>
        <w:ind w:left="360"/>
      </w:pPr>
    </w:p>
    <w:p w:rsidR="00F73447" w:rsidRDefault="00D94CC7">
      <w:pPr>
        <w:ind w:left="360"/>
      </w:pPr>
      <w:r>
        <w:t>29.01.2018 Colette François et Jean-Marie Tampère.</w:t>
      </w:r>
    </w:p>
    <w:sectPr w:rsidR="00F7344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B0C"/>
    <w:multiLevelType w:val="multilevel"/>
    <w:tmpl w:val="9B466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B1744E"/>
    <w:multiLevelType w:val="multilevel"/>
    <w:tmpl w:val="262A6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47"/>
    <w:rsid w:val="004E6D32"/>
    <w:rsid w:val="00D04841"/>
    <w:rsid w:val="00D94CC7"/>
    <w:rsid w:val="00EA46A4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77"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qFormat/>
    <w:rsid w:val="00620BD2"/>
  </w:style>
  <w:style w:type="character" w:styleId="Accentuation">
    <w:name w:val="Emphasis"/>
    <w:basedOn w:val="Policepardfaut"/>
    <w:uiPriority w:val="20"/>
    <w:qFormat/>
    <w:rsid w:val="00620BD2"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C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bzh@riseup.net" TargetMode="External"/><Relationship Id="rId13" Type="http://schemas.openxmlformats.org/officeDocument/2006/relationships/hyperlink" Target="mailto:diminique.alla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7526@gmail.com" TargetMode="External"/><Relationship Id="rId12" Type="http://schemas.openxmlformats.org/officeDocument/2006/relationships/hyperlink" Target="mailto:fbattesti2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.dicioccio@numericable.fr" TargetMode="External"/><Relationship Id="rId11" Type="http://schemas.openxmlformats.org/officeDocument/2006/relationships/hyperlink" Target="mailto:fraliphi@wanad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hcim26750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ck.abrassart@valence.cef.fr" TargetMode="External"/><Relationship Id="rId14" Type="http://schemas.openxmlformats.org/officeDocument/2006/relationships/hyperlink" Target="mailto:jean-marie.tamper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Henry</cp:lastModifiedBy>
  <cp:revision>3</cp:revision>
  <dcterms:created xsi:type="dcterms:W3CDTF">2018-01-31T18:19:00Z</dcterms:created>
  <dcterms:modified xsi:type="dcterms:W3CDTF">2018-01-31T18:25:00Z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